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33" w:rsidRPr="00630D0A" w:rsidRDefault="00927633" w:rsidP="00927633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Интеллектуальная </w:t>
      </w:r>
      <w:proofErr w:type="spellStart"/>
      <w:r>
        <w:rPr>
          <w:rFonts w:ascii="Times New Roman" w:hAnsi="Times New Roman" w:cs="Times New Roman"/>
          <w:b/>
          <w:color w:val="FF0000"/>
          <w:sz w:val="36"/>
          <w:szCs w:val="36"/>
        </w:rPr>
        <w:t>квест</w:t>
      </w:r>
      <w:r w:rsidRPr="00630D0A">
        <w:rPr>
          <w:rFonts w:ascii="Times New Roman" w:hAnsi="Times New Roman" w:cs="Times New Roman"/>
          <w:b/>
          <w:color w:val="FF0000"/>
          <w:sz w:val="36"/>
          <w:szCs w:val="36"/>
        </w:rPr>
        <w:t>-игра</w:t>
      </w:r>
      <w:proofErr w:type="spellEnd"/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по математике и физике "Тайна старого замка</w:t>
      </w:r>
      <w:r w:rsidRPr="00630D0A">
        <w:rPr>
          <w:rFonts w:ascii="Times New Roman" w:hAnsi="Times New Roman" w:cs="Times New Roman"/>
          <w:b/>
          <w:color w:val="FF0000"/>
          <w:sz w:val="36"/>
          <w:szCs w:val="36"/>
        </w:rPr>
        <w:t>"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Цели (образовательные):</w:t>
      </w:r>
      <w:r>
        <w:rPr>
          <w:rFonts w:ascii="Times New Roman" w:hAnsi="Times New Roman" w:cs="Times New Roman"/>
          <w:sz w:val="28"/>
          <w:szCs w:val="28"/>
        </w:rPr>
        <w:t xml:space="preserve"> стимулирование мотивации и интереса в области изучения математики и физики; повышение математических и физических компетенций; повышение уровня активности и самостоятельности учеников; развитие навыков анализа, критического мышления, взаимодействия, коммуникации; саморазвитие и развитие благодаря взаимодействию с  другими участниками мероприятия.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Общая информация: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игра для 8-9 классов, может быть использована в качестве внеурочного мероприятия, развивающего интеллектуальные способности. 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Время:</w:t>
      </w:r>
      <w:r>
        <w:rPr>
          <w:rFonts w:ascii="Times New Roman" w:hAnsi="Times New Roman" w:cs="Times New Roman"/>
          <w:sz w:val="28"/>
          <w:szCs w:val="28"/>
        </w:rPr>
        <w:t xml:space="preserve"> 30-35 минут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Цели для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участников игры</w:t>
      </w: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ответить на предлагаемые вопросы, собрать необходимое количество ключей, открыть сундук.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Форма предоставления результатов:</w:t>
      </w:r>
      <w:r>
        <w:rPr>
          <w:rFonts w:ascii="Times New Roman" w:hAnsi="Times New Roman" w:cs="Times New Roman"/>
          <w:sz w:val="28"/>
          <w:szCs w:val="28"/>
        </w:rPr>
        <w:t xml:space="preserve"> ответ на вопрос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Критерии оценивания:</w:t>
      </w:r>
      <w:r>
        <w:rPr>
          <w:rFonts w:ascii="Times New Roman" w:hAnsi="Times New Roman" w:cs="Times New Roman"/>
          <w:sz w:val="28"/>
          <w:szCs w:val="28"/>
        </w:rPr>
        <w:t xml:space="preserve"> победителем игры считается та команда, которой удалось набрать необходимое количество ключей</w:t>
      </w:r>
    </w:p>
    <w:p w:rsidR="00927633" w:rsidRPr="00AA38E3" w:rsidRDefault="00927633" w:rsidP="009276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38E3">
        <w:rPr>
          <w:rFonts w:ascii="Times New Roman" w:hAnsi="Times New Roman" w:cs="Times New Roman"/>
          <w:b/>
          <w:sz w:val="28"/>
          <w:szCs w:val="28"/>
          <w:u w:val="single"/>
        </w:rPr>
        <w:t>Название универсальных компетентностей, развитию которых способствую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Pr="00AA38E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предлагаемые задания:</w:t>
      </w:r>
    </w:p>
    <w:p w:rsidR="00927633" w:rsidRDefault="00927633" w:rsidP="00927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Мышление:</w:t>
      </w:r>
    </w:p>
    <w:p w:rsidR="00927633" w:rsidRPr="009B6BE9" w:rsidRDefault="00927633" w:rsidP="00927633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понимание и интерпретация;</w:t>
      </w:r>
    </w:p>
    <w:p w:rsidR="00927633" w:rsidRPr="009B6BE9" w:rsidRDefault="00927633" w:rsidP="00927633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анализ и аргументация.</w:t>
      </w:r>
    </w:p>
    <w:p w:rsidR="00927633" w:rsidRDefault="00927633" w:rsidP="00927633">
      <w:pPr>
        <w:rPr>
          <w:rFonts w:ascii="Arial" w:hAnsi="Arial" w:cs="Arial"/>
          <w:sz w:val="39"/>
          <w:szCs w:val="39"/>
        </w:rPr>
      </w:pPr>
      <w:r w:rsidRPr="009B6BE9">
        <w:rPr>
          <w:rFonts w:ascii="Times New Roman" w:hAnsi="Times New Roman" w:cs="Times New Roman"/>
          <w:sz w:val="28"/>
          <w:szCs w:val="28"/>
        </w:rPr>
        <w:t>Взаимодействие с другими:</w:t>
      </w:r>
      <w:r w:rsidRPr="009B6BE9">
        <w:rPr>
          <w:rFonts w:ascii="Arial" w:hAnsi="Arial" w:cs="Arial"/>
          <w:sz w:val="39"/>
          <w:szCs w:val="39"/>
        </w:rPr>
        <w:t xml:space="preserve"> </w:t>
      </w:r>
    </w:p>
    <w:p w:rsidR="00927633" w:rsidRDefault="00927633" w:rsidP="0092763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B6BE9">
        <w:rPr>
          <w:rFonts w:ascii="Times New Roman" w:hAnsi="Times New Roman" w:cs="Times New Roman"/>
          <w:sz w:val="28"/>
          <w:szCs w:val="28"/>
        </w:rPr>
        <w:t>кооперативность</w:t>
      </w:r>
      <w:proofErr w:type="spellEnd"/>
      <w:r w:rsidRPr="009B6BE9">
        <w:rPr>
          <w:rFonts w:ascii="Times New Roman" w:hAnsi="Times New Roman" w:cs="Times New Roman"/>
          <w:sz w:val="28"/>
          <w:szCs w:val="28"/>
        </w:rPr>
        <w:t>, способность к сотрудничеству</w:t>
      </w:r>
      <w:r>
        <w:rPr>
          <w:rFonts w:ascii="Times New Roman" w:hAnsi="Times New Roman" w:cs="Times New Roman"/>
          <w:sz w:val="28"/>
          <w:szCs w:val="28"/>
        </w:rPr>
        <w:t xml:space="preserve"> (в том числе в роли лидера и в роли участника, ответственность и ее распределение);</w:t>
      </w:r>
    </w:p>
    <w:p w:rsidR="00927633" w:rsidRPr="009B6BE9" w:rsidRDefault="00927633" w:rsidP="0092763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способность договариваться (убеждать, аргументировать, видеть разные точки зрения и интересы);</w:t>
      </w:r>
    </w:p>
    <w:p w:rsidR="00927633" w:rsidRDefault="00927633" w:rsidP="00927633">
      <w:pPr>
        <w:rPr>
          <w:rFonts w:ascii="Arial" w:hAnsi="Arial" w:cs="Arial"/>
          <w:sz w:val="39"/>
          <w:szCs w:val="39"/>
        </w:rPr>
      </w:pPr>
      <w:r w:rsidRPr="009B6BE9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r>
        <w:rPr>
          <w:rFonts w:ascii="Times New Roman" w:hAnsi="Times New Roman" w:cs="Times New Roman"/>
          <w:sz w:val="28"/>
          <w:szCs w:val="28"/>
        </w:rPr>
        <w:t>собой</w:t>
      </w:r>
      <w:r w:rsidRPr="009B6BE9">
        <w:rPr>
          <w:rFonts w:ascii="Times New Roman" w:hAnsi="Times New Roman" w:cs="Times New Roman"/>
          <w:sz w:val="28"/>
          <w:szCs w:val="28"/>
        </w:rPr>
        <w:t>:</w:t>
      </w:r>
      <w:r w:rsidRPr="009B6BE9">
        <w:rPr>
          <w:rFonts w:ascii="Arial" w:hAnsi="Arial" w:cs="Arial"/>
          <w:sz w:val="39"/>
          <w:szCs w:val="39"/>
        </w:rPr>
        <w:t xml:space="preserve"> </w:t>
      </w:r>
    </w:p>
    <w:p w:rsidR="00927633" w:rsidRDefault="00927633" w:rsidP="0092763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самоконтроль (в том числе распознавание своих эмоций и управление ими);</w:t>
      </w:r>
    </w:p>
    <w:p w:rsidR="00927633" w:rsidRPr="009B6BE9" w:rsidRDefault="00927633" w:rsidP="0092763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самоорганизация (способность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рефлективно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относиться к своей деятельности, мобилизовать себя на выполнение задач .)</w:t>
      </w:r>
    </w:p>
    <w:p w:rsidR="00927633" w:rsidRDefault="00927633" w:rsidP="0092763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 w:rsidRPr="009B6B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247F6">
        <w:rPr>
          <w:rFonts w:ascii="Times New Roman" w:hAnsi="Times New Roman" w:cs="Times New Roman"/>
          <w:b/>
          <w:sz w:val="28"/>
          <w:szCs w:val="28"/>
          <w:u w:val="single"/>
        </w:rPr>
        <w:t>Правила игры: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игре участвуют 2-3 команды (1-5 человек в команде).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Первый раунд .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раунде 10 вопросов, та команда, которая ответит на большее количество вопросов, получает право выбора двери в первой комнате.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Последующие раунды: на страницах с вопросами в хаотичном порядке разбросано шесть ключиков , тот, кто соберет хотя бы три , получит возможность открыть сундук с главным сокровищем.</w:t>
      </w:r>
    </w:p>
    <w:p w:rsidR="00927633" w:rsidRPr="00BE08E7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возникновении спорной ситуации (одинаковое кол-во ключей или нехватка  ключей для открытия сундука) будут заданы дополнительные вопросы.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Управляющие кнопки презентации: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Номер вопроса или название комнаты - перейти к вопросу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"Назад" - вернуться к выбору вопроса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"Вперед","Продолжаем..." - на следующую страницу выбора вопроса</w:t>
      </w:r>
    </w:p>
    <w:p w:rsidR="00927633" w:rsidRDefault="00927633" w:rsidP="00927633">
      <w:pPr>
        <w:rPr>
          <w:rFonts w:ascii="Times New Roman" w:hAnsi="Times New Roman" w:cs="Times New Roman"/>
          <w:sz w:val="28"/>
          <w:szCs w:val="28"/>
        </w:rPr>
      </w:pPr>
    </w:p>
    <w:p w:rsidR="00927633" w:rsidRPr="00A170AD" w:rsidRDefault="00927633" w:rsidP="0092763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170AD">
        <w:rPr>
          <w:rFonts w:ascii="Times New Roman" w:hAnsi="Times New Roman"/>
          <w:b/>
          <w:sz w:val="28"/>
          <w:szCs w:val="28"/>
          <w:u w:val="single"/>
        </w:rPr>
        <w:t>Дополнительные вопросы (для разрешения спорных ситуаций)</w:t>
      </w:r>
    </w:p>
    <w:p w:rsidR="00927633" w:rsidRPr="00A170AD" w:rsidRDefault="00927633" w:rsidP="009276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Ускорится ли таяние льда в теплой комнате, если накрыть лед шубой?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(Нет, шуба не греет, она обладает плохой теплопроводностью, замедляет приток тепла ко льду и устраняет конвекцию)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Капля воды, попав на раскаленную плиту, начинает на ней прыгать. Почему?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(Раскаленная плита, нагревая поверхность капли, образует вокруг нее оболочку пара, этот пар и подбрасывает каплю вверх)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мокрые пальцы примерзают зимой к металлическим предметам и не примерзают к деревянным?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(Металл, обладая большей, чем дерево, теплопроводностью, отводит от тонкой пленки воды теплоту настолько быстро, что она охлаждается ниже температуры плавления и замерзает.)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Что сильнее обжигает: пар, вырывающийся из носика кипящего чайника, или брызги самой воды? </w:t>
      </w:r>
      <w:r w:rsidRPr="00A170A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(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Пар обжигает значительно сильнее, т.к. коже отдается тепло, выделяющееся в процессе конденсации.)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изморозь (иней) на деревьях исчезает иногда без оттепели?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(Изморозь, или иней, – вода в кристаллическом состоянии, она испаряется при любой температуре.)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мае или в сентябре днем было ясно, а вечером небо затянулось облаками, то следует ли ожидать ночью заморозка?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(Нет, потому что облака задерживают излучение Землей тепловых лучей, и сильного понижения температуры на поверхности Земли не происходит.)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тепла, получаемое от солнечных лучей в течение года Арктикой, значительно больше, чем получаемой же площадью в Крыму. Почему же в Крыму летом жарко, а в Арктике холодно?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(Потому что в Арктике большая часть лучистой энергии, доставляемой солнечными лучами, не поглощается, а отражается снегом обратно.)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Почему в мороз снег скрипит под ногами?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(Ломаются сотни снежинок-кристалликов)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>Зачем при перевозке горючих жидкостей к корпусу автоцистерны прикрепляют цепь, которая при движении волочится по земле?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(При перевозке в автоцистернах горючие жидкости взбалтываются и электризуются. Чтобы избежать появления искр и пожара, используют цепь, которая отводит заряды в землю.)</w:t>
      </w: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633" w:rsidRPr="00A170AD" w:rsidRDefault="00927633" w:rsidP="00927633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0A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чего во всех электроприборах желательно ставить предохранители? </w:t>
      </w:r>
      <w:r w:rsidRPr="00A170A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(Проще заменить предохранитель, сгоревший при превышении силы тока относительно допустимой, чем важную деталь, – сгорая, предохранитель размыкает электрическую цепь.) </w:t>
      </w:r>
    </w:p>
    <w:p w:rsidR="00927633" w:rsidRPr="00A170AD" w:rsidRDefault="00927633" w:rsidP="00927633">
      <w:pPr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27633" w:rsidRPr="00A170AD" w:rsidRDefault="00927633" w:rsidP="009276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27633" w:rsidRPr="00630D0A" w:rsidRDefault="00927633" w:rsidP="00927633">
      <w:pPr>
        <w:rPr>
          <w:rFonts w:ascii="Times New Roman" w:hAnsi="Times New Roman" w:cs="Times New Roman"/>
          <w:sz w:val="28"/>
          <w:szCs w:val="28"/>
        </w:rPr>
      </w:pPr>
    </w:p>
    <w:p w:rsidR="00C345E9" w:rsidRDefault="00C345E9"/>
    <w:sectPr w:rsidR="00C345E9" w:rsidSect="00234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794B"/>
    <w:multiLevelType w:val="multilevel"/>
    <w:tmpl w:val="09566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0588D"/>
    <w:multiLevelType w:val="hybridMultilevel"/>
    <w:tmpl w:val="CBD2F594"/>
    <w:lvl w:ilvl="0" w:tplc="BE2AD2F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4086B"/>
    <w:multiLevelType w:val="hybridMultilevel"/>
    <w:tmpl w:val="595CBA6E"/>
    <w:lvl w:ilvl="0" w:tplc="BE2AD2F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D5B10"/>
    <w:multiLevelType w:val="hybridMultilevel"/>
    <w:tmpl w:val="6DFA9162"/>
    <w:lvl w:ilvl="0" w:tplc="BE2AD2F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5749DD"/>
    <w:multiLevelType w:val="hybridMultilevel"/>
    <w:tmpl w:val="C5EEDD0E"/>
    <w:lvl w:ilvl="0" w:tplc="BE2AD2F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633"/>
    <w:rsid w:val="00927633"/>
    <w:rsid w:val="00C3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76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675</Words>
  <Characters>3848</Characters>
  <Application>Microsoft Office Word</Application>
  <DocSecurity>0</DocSecurity>
  <Lines>32</Lines>
  <Paragraphs>9</Paragraphs>
  <ScaleCrop>false</ScaleCrop>
  <Company>Microsoft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2020-04-30T13:53:00Z</dcterms:created>
  <dcterms:modified xsi:type="dcterms:W3CDTF">2020-04-30T14:03:00Z</dcterms:modified>
</cp:coreProperties>
</file>